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C" w:rsidRDefault="00961B1C" w:rsidP="00900F26">
      <w:pPr>
        <w:jc w:val="right"/>
        <w:rPr>
          <w:kern w:val="0"/>
        </w:rPr>
      </w:pPr>
      <w:r>
        <w:rPr>
          <w:rFonts w:hint="eastAsia"/>
          <w:kern w:val="0"/>
        </w:rPr>
        <w:t>2023年1月</w:t>
      </w:r>
      <w:r w:rsidR="00572C73">
        <w:rPr>
          <w:kern w:val="0"/>
        </w:rPr>
        <w:t>16</w:t>
      </w:r>
      <w:r w:rsidR="00900F26">
        <w:rPr>
          <w:rFonts w:hint="eastAsia"/>
          <w:kern w:val="0"/>
        </w:rPr>
        <w:t>日</w:t>
      </w:r>
    </w:p>
    <w:p w:rsidR="00CE1B4E" w:rsidRDefault="00900F26">
      <w:r w:rsidRPr="006B2365">
        <w:rPr>
          <w:rFonts w:hint="eastAsia"/>
          <w:spacing w:val="29"/>
          <w:kern w:val="0"/>
          <w:fitText w:val="2520" w:id="-1318943741"/>
        </w:rPr>
        <w:t>各</w:t>
      </w:r>
      <w:r w:rsidR="00222FEB" w:rsidRPr="006B2365">
        <w:rPr>
          <w:rFonts w:hint="eastAsia"/>
          <w:spacing w:val="29"/>
          <w:kern w:val="0"/>
          <w:fitText w:val="2520" w:id="-1318943741"/>
        </w:rPr>
        <w:t>地区協議会</w:t>
      </w:r>
      <w:r w:rsidRPr="006B2365">
        <w:rPr>
          <w:rFonts w:hint="eastAsia"/>
          <w:spacing w:val="29"/>
          <w:kern w:val="0"/>
          <w:fitText w:val="2520" w:id="-1318943741"/>
        </w:rPr>
        <w:t xml:space="preserve"> 議長</w:t>
      </w:r>
      <w:r w:rsidRPr="006B2365">
        <w:rPr>
          <w:rFonts w:hint="eastAsia"/>
          <w:spacing w:val="2"/>
          <w:kern w:val="0"/>
          <w:fitText w:val="2520" w:id="-1318943741"/>
        </w:rPr>
        <w:t>殿</w:t>
      </w:r>
    </w:p>
    <w:p w:rsidR="006B2365" w:rsidRDefault="00900F26">
      <w:r w:rsidRPr="006B2365">
        <w:rPr>
          <w:rFonts w:hint="eastAsia"/>
          <w:spacing w:val="5"/>
          <w:kern w:val="0"/>
          <w:fitText w:val="2520" w:id="-1318943738"/>
        </w:rPr>
        <w:t>各</w:t>
      </w:r>
      <w:r w:rsidR="00222FEB" w:rsidRPr="006B2365">
        <w:rPr>
          <w:rFonts w:hint="eastAsia"/>
          <w:spacing w:val="5"/>
          <w:kern w:val="0"/>
          <w:fitText w:val="2520" w:id="-1318943738"/>
        </w:rPr>
        <w:t>都道府県連盟</w:t>
      </w:r>
      <w:r w:rsidRPr="006B2365">
        <w:rPr>
          <w:rFonts w:hint="eastAsia"/>
          <w:spacing w:val="5"/>
          <w:kern w:val="0"/>
          <w:fitText w:val="2520" w:id="-1318943738"/>
        </w:rPr>
        <w:t xml:space="preserve"> 理事</w:t>
      </w:r>
      <w:r w:rsidR="006B2365" w:rsidRPr="006B2365">
        <w:rPr>
          <w:rFonts w:hint="eastAsia"/>
          <w:spacing w:val="5"/>
          <w:kern w:val="0"/>
          <w:fitText w:val="2520" w:id="-1318943738"/>
        </w:rPr>
        <w:t>長</w:t>
      </w:r>
      <w:r w:rsidR="006B2365" w:rsidRPr="006B2365">
        <w:rPr>
          <w:rFonts w:hint="eastAsia"/>
          <w:spacing w:val="-2"/>
          <w:kern w:val="0"/>
          <w:fitText w:val="2520" w:id="-1318943738"/>
        </w:rPr>
        <w:t>殿</w:t>
      </w:r>
    </w:p>
    <w:p w:rsidR="00222FEB" w:rsidRDefault="00900F26">
      <w:r w:rsidRPr="006B2365">
        <w:rPr>
          <w:rFonts w:hint="eastAsia"/>
          <w:spacing w:val="29"/>
          <w:kern w:val="0"/>
          <w:fitText w:val="2520" w:id="-1318943740"/>
        </w:rPr>
        <w:t>各</w:t>
      </w:r>
      <w:r w:rsidR="00222FEB" w:rsidRPr="006B2365">
        <w:rPr>
          <w:rFonts w:hint="eastAsia"/>
          <w:spacing w:val="29"/>
          <w:kern w:val="0"/>
          <w:fitText w:val="2520" w:id="-1318943740"/>
        </w:rPr>
        <w:t>競技団体</w:t>
      </w:r>
      <w:r w:rsidRPr="006B2365">
        <w:rPr>
          <w:rFonts w:hint="eastAsia"/>
          <w:spacing w:val="29"/>
          <w:kern w:val="0"/>
          <w:fitText w:val="2520" w:id="-1318943740"/>
        </w:rPr>
        <w:t xml:space="preserve"> 理事</w:t>
      </w:r>
      <w:r w:rsidR="006B2365" w:rsidRPr="006B2365">
        <w:rPr>
          <w:rFonts w:hint="eastAsia"/>
          <w:spacing w:val="29"/>
          <w:kern w:val="0"/>
          <w:fitText w:val="2520" w:id="-1318943740"/>
        </w:rPr>
        <w:t>長</w:t>
      </w:r>
      <w:r w:rsidR="006B2365" w:rsidRPr="006B2365">
        <w:rPr>
          <w:rFonts w:hint="eastAsia"/>
          <w:spacing w:val="2"/>
          <w:kern w:val="0"/>
          <w:fitText w:val="2520" w:id="-1318943740"/>
        </w:rPr>
        <w:t>殿</w:t>
      </w:r>
    </w:p>
    <w:p w:rsidR="00222FEB" w:rsidRDefault="00900F26">
      <w:r w:rsidRPr="006B2365">
        <w:rPr>
          <w:rFonts w:hint="eastAsia"/>
          <w:spacing w:val="29"/>
          <w:kern w:val="0"/>
          <w:fitText w:val="2520" w:id="-1318943739"/>
        </w:rPr>
        <w:t>各</w:t>
      </w:r>
      <w:r w:rsidR="00222FEB" w:rsidRPr="006B2365">
        <w:rPr>
          <w:rFonts w:hint="eastAsia"/>
          <w:spacing w:val="29"/>
          <w:kern w:val="0"/>
          <w:fitText w:val="2520" w:id="-1318943739"/>
        </w:rPr>
        <w:t>協力団体</w:t>
      </w:r>
      <w:r w:rsidRPr="006B2365">
        <w:rPr>
          <w:rFonts w:hint="eastAsia"/>
          <w:spacing w:val="29"/>
          <w:kern w:val="0"/>
          <w:fitText w:val="2520" w:id="-1318943739"/>
        </w:rPr>
        <w:t xml:space="preserve"> 理事</w:t>
      </w:r>
      <w:r w:rsidR="006B2365" w:rsidRPr="006B2365">
        <w:rPr>
          <w:rFonts w:hint="eastAsia"/>
          <w:spacing w:val="29"/>
          <w:kern w:val="0"/>
          <w:fitText w:val="2520" w:id="-1318943739"/>
        </w:rPr>
        <w:t>長</w:t>
      </w:r>
      <w:r w:rsidR="006B2365" w:rsidRPr="006B2365">
        <w:rPr>
          <w:rFonts w:hint="eastAsia"/>
          <w:spacing w:val="2"/>
          <w:kern w:val="0"/>
          <w:fitText w:val="2520" w:id="-1318943739"/>
        </w:rPr>
        <w:t>殿</w:t>
      </w:r>
    </w:p>
    <w:p w:rsidR="00222FEB" w:rsidRDefault="00222FEB" w:rsidP="00222FEB">
      <w:pPr>
        <w:jc w:val="right"/>
      </w:pPr>
      <w:r w:rsidRPr="00222FEB">
        <w:rPr>
          <w:rFonts w:hint="eastAsia"/>
          <w:spacing w:val="41"/>
          <w:kern w:val="0"/>
          <w:fitText w:val="4200" w:id="-1319378944"/>
        </w:rPr>
        <w:t>公益財団法人 全日本空手道連</w:t>
      </w:r>
      <w:r w:rsidRPr="00222FEB">
        <w:rPr>
          <w:rFonts w:hint="eastAsia"/>
          <w:spacing w:val="3"/>
          <w:kern w:val="0"/>
          <w:fitText w:val="4200" w:id="-1319378944"/>
        </w:rPr>
        <w:t>盟</w:t>
      </w:r>
    </w:p>
    <w:p w:rsidR="00222FEB" w:rsidRDefault="00222FEB" w:rsidP="00222FEB">
      <w:pPr>
        <w:jc w:val="right"/>
      </w:pPr>
      <w:r w:rsidRPr="00222FEB">
        <w:rPr>
          <w:rFonts w:hint="eastAsia"/>
          <w:w w:val="86"/>
          <w:kern w:val="0"/>
          <w:fitText w:val="4200" w:id="-1319378431"/>
        </w:rPr>
        <w:t>公益財団法人 全国高等学校体育連盟 空手道専門</w:t>
      </w:r>
      <w:r w:rsidRPr="00222FEB">
        <w:rPr>
          <w:rFonts w:hint="eastAsia"/>
          <w:spacing w:val="23"/>
          <w:w w:val="86"/>
          <w:kern w:val="0"/>
          <w:fitText w:val="4200" w:id="-1319378431"/>
        </w:rPr>
        <w:t>部</w:t>
      </w:r>
    </w:p>
    <w:p w:rsidR="00222FEB" w:rsidRDefault="00222FEB" w:rsidP="00222FEB">
      <w:pPr>
        <w:jc w:val="right"/>
        <w:rPr>
          <w:kern w:val="0"/>
        </w:rPr>
      </w:pPr>
      <w:r w:rsidRPr="00C404E1">
        <w:rPr>
          <w:rFonts w:hint="eastAsia"/>
          <w:spacing w:val="116"/>
          <w:kern w:val="0"/>
          <w:fitText w:val="4200" w:id="-1319378432"/>
        </w:rPr>
        <w:t>全国中学校空手道連</w:t>
      </w:r>
      <w:r w:rsidRPr="00C404E1">
        <w:rPr>
          <w:rFonts w:hint="eastAsia"/>
          <w:spacing w:val="6"/>
          <w:kern w:val="0"/>
          <w:fitText w:val="4200" w:id="-1319378432"/>
        </w:rPr>
        <w:t>盟</w:t>
      </w:r>
    </w:p>
    <w:p w:rsidR="00C404E1" w:rsidRDefault="00C20734" w:rsidP="00C404E1">
      <w:pPr>
        <w:wordWrap w:val="0"/>
        <w:jc w:val="right"/>
      </w:pPr>
      <w:r>
        <w:rPr>
          <w:rFonts w:hint="eastAsia"/>
          <w:kern w:val="0"/>
        </w:rPr>
        <w:t xml:space="preserve">（取り纏め </w:t>
      </w:r>
      <w:r w:rsidR="00C404E1">
        <w:rPr>
          <w:rFonts w:hint="eastAsia"/>
          <w:kern w:val="0"/>
        </w:rPr>
        <w:t>文責</w:t>
      </w:r>
      <w:r>
        <w:rPr>
          <w:rFonts w:hint="eastAsia"/>
          <w:kern w:val="0"/>
        </w:rPr>
        <w:t>:全</w:t>
      </w:r>
      <w:r w:rsidR="00C404E1">
        <w:rPr>
          <w:rFonts w:hint="eastAsia"/>
          <w:kern w:val="0"/>
        </w:rPr>
        <w:t>空連専務理事 里見和洋）</w:t>
      </w:r>
    </w:p>
    <w:p w:rsidR="00222FEB" w:rsidRDefault="00222FEB"/>
    <w:p w:rsidR="00222FEB" w:rsidRDefault="00222FEB" w:rsidP="00222FEB">
      <w:pPr>
        <w:jc w:val="center"/>
        <w:rPr>
          <w:b/>
          <w:sz w:val="24"/>
          <w:szCs w:val="24"/>
        </w:rPr>
      </w:pPr>
      <w:r w:rsidRPr="00173E84">
        <w:rPr>
          <w:rFonts w:hint="eastAsia"/>
          <w:b/>
          <w:sz w:val="24"/>
          <w:szCs w:val="24"/>
        </w:rPr>
        <w:t>組手競技における拳サポーターの使用基準について（</w:t>
      </w:r>
      <w:r w:rsidR="00900F26">
        <w:rPr>
          <w:rFonts w:hint="eastAsia"/>
          <w:b/>
          <w:sz w:val="24"/>
          <w:szCs w:val="24"/>
        </w:rPr>
        <w:t>通知</w:t>
      </w:r>
      <w:r w:rsidRPr="00173E84">
        <w:rPr>
          <w:rFonts w:hint="eastAsia"/>
          <w:b/>
          <w:sz w:val="24"/>
          <w:szCs w:val="24"/>
        </w:rPr>
        <w:t>）</w:t>
      </w:r>
    </w:p>
    <w:p w:rsidR="00173E84" w:rsidRDefault="00173E84" w:rsidP="00222FEB">
      <w:pPr>
        <w:jc w:val="left"/>
        <w:rPr>
          <w:szCs w:val="21"/>
        </w:rPr>
      </w:pPr>
    </w:p>
    <w:p w:rsidR="00222FEB" w:rsidRDefault="00222FEB" w:rsidP="00222F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平素より空手道の</w:t>
      </w:r>
      <w:r w:rsidR="007201F0">
        <w:rPr>
          <w:rFonts w:hint="eastAsia"/>
          <w:szCs w:val="21"/>
        </w:rPr>
        <w:t>発展</w:t>
      </w:r>
      <w:r>
        <w:rPr>
          <w:rFonts w:hint="eastAsia"/>
          <w:szCs w:val="21"/>
        </w:rPr>
        <w:t>に</w:t>
      </w:r>
      <w:r w:rsidR="007201F0">
        <w:rPr>
          <w:rFonts w:hint="eastAsia"/>
          <w:szCs w:val="21"/>
        </w:rPr>
        <w:t>、</w:t>
      </w:r>
      <w:r>
        <w:rPr>
          <w:rFonts w:hint="eastAsia"/>
          <w:szCs w:val="21"/>
        </w:rPr>
        <w:t>ご尽力賜り厚くお礼申し上げます。</w:t>
      </w:r>
    </w:p>
    <w:p w:rsidR="00222FEB" w:rsidRDefault="00222FEB" w:rsidP="00222F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さて、現在組手競技において使用される拳サポ</w:t>
      </w:r>
      <w:r w:rsidR="00535574">
        <w:rPr>
          <w:rFonts w:hint="eastAsia"/>
          <w:szCs w:val="21"/>
        </w:rPr>
        <w:t>ーター</w:t>
      </w:r>
      <w:r w:rsidR="00EF7D7B">
        <w:rPr>
          <w:rFonts w:hint="eastAsia"/>
          <w:szCs w:val="21"/>
        </w:rPr>
        <w:t>は、国際基準の厚手タイプ（新型</w:t>
      </w:r>
      <w:r>
        <w:rPr>
          <w:rFonts w:hint="eastAsia"/>
          <w:szCs w:val="21"/>
        </w:rPr>
        <w:t>）と高体連などメンホー使用の際に使われる全空連仕様</w:t>
      </w:r>
      <w:r w:rsidR="00EF7D7B">
        <w:rPr>
          <w:rFonts w:hint="eastAsia"/>
          <w:szCs w:val="21"/>
        </w:rPr>
        <w:t>の薄手タイプ（従来型</w:t>
      </w:r>
      <w:r>
        <w:rPr>
          <w:rFonts w:hint="eastAsia"/>
          <w:szCs w:val="21"/>
        </w:rPr>
        <w:t>）の2種類が存在します。</w:t>
      </w:r>
    </w:p>
    <w:p w:rsidR="00173E84" w:rsidRDefault="00173E84" w:rsidP="00222F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今般、サイズの違う拳サポ</w:t>
      </w:r>
      <w:r w:rsidR="0038154D">
        <w:rPr>
          <w:rFonts w:hint="eastAsia"/>
          <w:szCs w:val="21"/>
        </w:rPr>
        <w:t>ーター</w:t>
      </w:r>
      <w:r>
        <w:rPr>
          <w:rFonts w:hint="eastAsia"/>
          <w:szCs w:val="21"/>
        </w:rPr>
        <w:t>が同一大会で使用されるケースが発生し、競技の公平</w:t>
      </w:r>
      <w:r w:rsidR="00535574">
        <w:rPr>
          <w:rFonts w:hint="eastAsia"/>
          <w:szCs w:val="21"/>
        </w:rPr>
        <w:t>性</w:t>
      </w:r>
      <w:r>
        <w:rPr>
          <w:rFonts w:hint="eastAsia"/>
          <w:szCs w:val="21"/>
        </w:rPr>
        <w:t>の</w:t>
      </w:r>
      <w:r w:rsidR="007201F0">
        <w:rPr>
          <w:rFonts w:hint="eastAsia"/>
          <w:szCs w:val="21"/>
        </w:rPr>
        <w:t>観点</w:t>
      </w:r>
      <w:r>
        <w:rPr>
          <w:rFonts w:hint="eastAsia"/>
          <w:szCs w:val="21"/>
        </w:rPr>
        <w:t>より、使用基準を示す必要性が生じています。</w:t>
      </w:r>
    </w:p>
    <w:p w:rsidR="00173E84" w:rsidRDefault="00173E84" w:rsidP="00222F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現在、他の安全具とともにサイズ</w:t>
      </w:r>
      <w:r w:rsidR="007201F0">
        <w:rPr>
          <w:rFonts w:hint="eastAsia"/>
          <w:szCs w:val="21"/>
        </w:rPr>
        <w:t>、</w:t>
      </w:r>
      <w:r>
        <w:rPr>
          <w:rFonts w:hint="eastAsia"/>
          <w:szCs w:val="21"/>
        </w:rPr>
        <w:t>強度等の科学的検証結果に基づく使用基準を示す</w:t>
      </w:r>
      <w:r w:rsidR="00535574">
        <w:rPr>
          <w:rFonts w:hint="eastAsia"/>
          <w:szCs w:val="21"/>
        </w:rPr>
        <w:t>方向で</w:t>
      </w:r>
      <w:r>
        <w:rPr>
          <w:rFonts w:hint="eastAsia"/>
          <w:szCs w:val="21"/>
        </w:rPr>
        <w:t>整備しておりますが、大会は順次行われていることから現場の混乱を避けるために、とり急ぎ拳サポ</w:t>
      </w:r>
      <w:r w:rsidR="00EF7D7B">
        <w:rPr>
          <w:rFonts w:hint="eastAsia"/>
          <w:szCs w:val="21"/>
        </w:rPr>
        <w:t>ーター</w:t>
      </w:r>
      <w:r>
        <w:rPr>
          <w:rFonts w:hint="eastAsia"/>
          <w:szCs w:val="21"/>
        </w:rPr>
        <w:t>の使用基準について下記のとおりお示しします。</w:t>
      </w:r>
    </w:p>
    <w:p w:rsidR="00173E84" w:rsidRDefault="00173E84" w:rsidP="00222FEB">
      <w:pPr>
        <w:jc w:val="left"/>
        <w:rPr>
          <w:szCs w:val="21"/>
        </w:rPr>
      </w:pPr>
    </w:p>
    <w:p w:rsidR="00173E84" w:rsidRDefault="00173E84" w:rsidP="00173E84">
      <w:pPr>
        <w:pStyle w:val="a3"/>
      </w:pPr>
      <w:r>
        <w:rPr>
          <w:rFonts w:hint="eastAsia"/>
        </w:rPr>
        <w:t>記</w:t>
      </w:r>
    </w:p>
    <w:p w:rsidR="00173E84" w:rsidRPr="00173E84" w:rsidRDefault="00173E84" w:rsidP="00173E84"/>
    <w:p w:rsidR="00581C48" w:rsidRPr="00EF7D7B" w:rsidRDefault="00173E84" w:rsidP="00EF7D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素面</w:t>
      </w:r>
      <w:r w:rsidR="00535574">
        <w:rPr>
          <w:rFonts w:hint="eastAsia"/>
        </w:rPr>
        <w:t>での</w:t>
      </w:r>
      <w:r>
        <w:rPr>
          <w:rFonts w:hint="eastAsia"/>
        </w:rPr>
        <w:t>大会は、</w:t>
      </w:r>
      <w:r w:rsidR="00EF7D7B" w:rsidRPr="00EF7D7B">
        <w:rPr>
          <w:rFonts w:hint="eastAsia"/>
        </w:rPr>
        <w:t>国際基準の厚手タイプ（新型</w:t>
      </w:r>
      <w:r w:rsidRPr="00EF7D7B">
        <w:rPr>
          <w:rFonts w:hint="eastAsia"/>
        </w:rPr>
        <w:t>）</w:t>
      </w:r>
      <w:r>
        <w:rPr>
          <w:rFonts w:hint="eastAsia"/>
        </w:rPr>
        <w:t>で行う</w:t>
      </w:r>
      <w:r w:rsidR="002776C2">
        <w:rPr>
          <w:rFonts w:hint="eastAsia"/>
        </w:rPr>
        <w:t>。</w:t>
      </w:r>
    </w:p>
    <w:p w:rsidR="00173E84" w:rsidRDefault="00173E84" w:rsidP="00173E84">
      <w:pPr>
        <w:pStyle w:val="a7"/>
        <w:ind w:leftChars="0" w:left="360"/>
      </w:pPr>
      <w:r>
        <w:rPr>
          <w:rFonts w:hint="eastAsia"/>
        </w:rPr>
        <w:t>～全日本</w:t>
      </w:r>
      <w:r w:rsidR="00535574">
        <w:rPr>
          <w:rFonts w:hint="eastAsia"/>
        </w:rPr>
        <w:t>選手権大会</w:t>
      </w:r>
      <w:r>
        <w:rPr>
          <w:rFonts w:hint="eastAsia"/>
        </w:rPr>
        <w:t>、</w:t>
      </w:r>
      <w:r w:rsidR="00535574">
        <w:rPr>
          <w:rFonts w:hint="eastAsia"/>
        </w:rPr>
        <w:t>学生連盟各大会</w:t>
      </w:r>
      <w:r>
        <w:rPr>
          <w:rFonts w:hint="eastAsia"/>
        </w:rPr>
        <w:t>、</w:t>
      </w:r>
      <w:r w:rsidR="00535574">
        <w:rPr>
          <w:rFonts w:hint="eastAsia"/>
        </w:rPr>
        <w:t>全日本</w:t>
      </w:r>
      <w:r>
        <w:rPr>
          <w:rFonts w:hint="eastAsia"/>
        </w:rPr>
        <w:t>体重別</w:t>
      </w:r>
      <w:r w:rsidR="00535574">
        <w:rPr>
          <w:rFonts w:hint="eastAsia"/>
        </w:rPr>
        <w:t>選手権大会</w:t>
      </w:r>
      <w:r>
        <w:rPr>
          <w:rFonts w:hint="eastAsia"/>
        </w:rPr>
        <w:t>など</w:t>
      </w:r>
    </w:p>
    <w:p w:rsidR="00173E84" w:rsidRPr="00535574" w:rsidRDefault="00173E84" w:rsidP="00173E84"/>
    <w:p w:rsidR="00581C48" w:rsidRDefault="00173E84" w:rsidP="002776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メンホー</w:t>
      </w:r>
      <w:r w:rsidR="00535574">
        <w:rPr>
          <w:rFonts w:hint="eastAsia"/>
        </w:rPr>
        <w:t>使用の</w:t>
      </w:r>
      <w:r>
        <w:rPr>
          <w:rFonts w:hint="eastAsia"/>
        </w:rPr>
        <w:t>大会は、</w:t>
      </w:r>
      <w:r w:rsidRPr="002776C2">
        <w:rPr>
          <w:rFonts w:hint="eastAsia"/>
        </w:rPr>
        <w:t>全空連仕様</w:t>
      </w:r>
      <w:r w:rsidR="00EF7D7B" w:rsidRPr="002776C2">
        <w:rPr>
          <w:rFonts w:hint="eastAsia"/>
        </w:rPr>
        <w:t>の薄手タイプ（従来型</w:t>
      </w:r>
      <w:r w:rsidRPr="002776C2">
        <w:rPr>
          <w:rFonts w:hint="eastAsia"/>
        </w:rPr>
        <w:t>）</w:t>
      </w:r>
      <w:r>
        <w:rPr>
          <w:rFonts w:hint="eastAsia"/>
        </w:rPr>
        <w:t>で実施し公平性を確保する</w:t>
      </w:r>
    </w:p>
    <w:p w:rsidR="00535574" w:rsidRDefault="00173E84" w:rsidP="00173E84">
      <w:pPr>
        <w:pStyle w:val="a7"/>
        <w:ind w:leftChars="0" w:left="360"/>
      </w:pPr>
      <w:r>
        <w:rPr>
          <w:rFonts w:hint="eastAsia"/>
        </w:rPr>
        <w:t>～</w:t>
      </w:r>
      <w:r w:rsidR="00535574">
        <w:rPr>
          <w:rFonts w:hint="eastAsia"/>
        </w:rPr>
        <w:t>国民体育大会</w:t>
      </w:r>
      <w:r>
        <w:rPr>
          <w:rFonts w:hint="eastAsia"/>
        </w:rPr>
        <w:t>、</w:t>
      </w:r>
      <w:r w:rsidR="00535574">
        <w:rPr>
          <w:rFonts w:hint="eastAsia"/>
        </w:rPr>
        <w:t>高等学校空手道選手権大会</w:t>
      </w:r>
      <w:r>
        <w:rPr>
          <w:rFonts w:hint="eastAsia"/>
        </w:rPr>
        <w:t>、</w:t>
      </w:r>
      <w:r w:rsidR="00535574">
        <w:rPr>
          <w:rFonts w:hint="eastAsia"/>
        </w:rPr>
        <w:t>中学生空手道選手権</w:t>
      </w:r>
      <w:r>
        <w:rPr>
          <w:rFonts w:hint="eastAsia"/>
        </w:rPr>
        <w:t>大会など</w:t>
      </w:r>
    </w:p>
    <w:p w:rsidR="00173E84" w:rsidRDefault="00173E84" w:rsidP="00173E84">
      <w:pPr>
        <w:pStyle w:val="a7"/>
        <w:ind w:leftChars="0" w:left="360"/>
      </w:pPr>
      <w:r>
        <w:rPr>
          <w:rFonts w:hint="eastAsia"/>
        </w:rPr>
        <w:t>（但し、</w:t>
      </w:r>
      <w:r w:rsidR="00535574">
        <w:rPr>
          <w:rFonts w:hint="eastAsia"/>
        </w:rPr>
        <w:t>少年少女選手権大会は</w:t>
      </w:r>
      <w:r>
        <w:rPr>
          <w:rFonts w:hint="eastAsia"/>
        </w:rPr>
        <w:t>現行どおり）</w:t>
      </w:r>
    </w:p>
    <w:p w:rsidR="00173E84" w:rsidRPr="00535574" w:rsidRDefault="00173E84" w:rsidP="00173E84"/>
    <w:p w:rsidR="00173E84" w:rsidRDefault="00173E84" w:rsidP="00F159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上記、1.2共に</w:t>
      </w:r>
      <w:r w:rsidR="00F15925">
        <w:rPr>
          <w:rFonts w:hint="eastAsia"/>
        </w:rPr>
        <w:t>、全空連競技規定の下、全空連の主催または後援で実施される大会は、全空連認定品および各競技団体認定品を使用する。その他の大会においても競技規定の標準化の観点より、上記運営に沿った大会運営を推奨する。</w:t>
      </w:r>
    </w:p>
    <w:p w:rsidR="00572C73" w:rsidRDefault="00572C73" w:rsidP="00572C73">
      <w:pPr>
        <w:pStyle w:val="a7"/>
        <w:ind w:leftChars="0" w:left="360"/>
        <w:rPr>
          <w:rFonts w:hint="eastAsia"/>
        </w:rPr>
      </w:pPr>
    </w:p>
    <w:p w:rsidR="00F15925" w:rsidRPr="00572C73" w:rsidRDefault="00572C73" w:rsidP="00F15925">
      <w:pPr>
        <w:pStyle w:val="a5"/>
        <w:ind w:right="840"/>
        <w:jc w:val="both"/>
        <w:rPr>
          <w:rFonts w:hint="eastAsia"/>
        </w:rPr>
      </w:pPr>
      <w:r>
        <w:rPr>
          <w:rFonts w:hint="eastAsia"/>
          <w:szCs w:val="22"/>
        </w:rPr>
        <w:t>イメージ図（注：</w:t>
      </w:r>
      <w:r>
        <w:rPr>
          <w:rFonts w:hint="eastAsia"/>
        </w:rPr>
        <w:t xml:space="preserve">〇義務付け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hint="eastAsia"/>
        </w:rPr>
        <w:t>推奨 ×対象外</w:t>
      </w:r>
      <w:r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978"/>
      </w:tblGrid>
      <w:tr w:rsidR="00F15925" w:rsidTr="00B22354">
        <w:tc>
          <w:tcPr>
            <w:tcW w:w="2547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競技規定</w:t>
            </w:r>
          </w:p>
        </w:tc>
        <w:tc>
          <w:tcPr>
            <w:tcW w:w="1984" w:type="dxa"/>
          </w:tcPr>
          <w:p w:rsidR="00F15925" w:rsidRDefault="00F15925" w:rsidP="00F15925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全空連主催大会</w:t>
            </w:r>
          </w:p>
        </w:tc>
        <w:tc>
          <w:tcPr>
            <w:tcW w:w="1985" w:type="dxa"/>
          </w:tcPr>
          <w:p w:rsidR="00F15925" w:rsidRDefault="00F15925" w:rsidP="00F15925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全空連後援大会</w:t>
            </w:r>
          </w:p>
        </w:tc>
        <w:tc>
          <w:tcPr>
            <w:tcW w:w="1978" w:type="dxa"/>
          </w:tcPr>
          <w:p w:rsidR="00F15925" w:rsidRDefault="00B22354" w:rsidP="00B22354">
            <w:pPr>
              <w:pStyle w:val="a5"/>
              <w:ind w:right="3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そ</w:t>
            </w:r>
            <w:r w:rsidR="00F15925">
              <w:rPr>
                <w:rFonts w:hint="eastAsia"/>
              </w:rPr>
              <w:t>の他</w:t>
            </w:r>
          </w:p>
        </w:tc>
      </w:tr>
      <w:tr w:rsidR="00F15925" w:rsidTr="00B22354">
        <w:tc>
          <w:tcPr>
            <w:tcW w:w="2547" w:type="dxa"/>
          </w:tcPr>
          <w:p w:rsidR="00F15925" w:rsidRDefault="00F15925" w:rsidP="00B22354">
            <w:pPr>
              <w:pStyle w:val="a5"/>
              <w:ind w:right="42"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全空連競技規定</w:t>
            </w:r>
            <w:r w:rsidR="00B22354">
              <w:rPr>
                <w:rFonts w:hint="eastAsia"/>
              </w:rPr>
              <w:t>大会</w:t>
            </w:r>
          </w:p>
        </w:tc>
        <w:tc>
          <w:tcPr>
            <w:tcW w:w="1984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〇</w:t>
            </w:r>
          </w:p>
        </w:tc>
        <w:tc>
          <w:tcPr>
            <w:tcW w:w="1985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〇</w:t>
            </w:r>
          </w:p>
        </w:tc>
        <w:tc>
          <w:tcPr>
            <w:tcW w:w="1978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C271D"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</w:p>
        </w:tc>
      </w:tr>
      <w:tr w:rsidR="00F15925" w:rsidTr="00B22354">
        <w:tc>
          <w:tcPr>
            <w:tcW w:w="2547" w:type="dxa"/>
          </w:tcPr>
          <w:p w:rsidR="00F15925" w:rsidRDefault="00F15925" w:rsidP="00B22354">
            <w:pPr>
              <w:pStyle w:val="a5"/>
              <w:ind w:rightChars="-47" w:right="-99"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その他競技規定</w:t>
            </w:r>
            <w:r w:rsidR="00B22354">
              <w:rPr>
                <w:rFonts w:hint="eastAsia"/>
              </w:rPr>
              <w:t>大会</w:t>
            </w:r>
          </w:p>
        </w:tc>
        <w:tc>
          <w:tcPr>
            <w:tcW w:w="1984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1985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</w:p>
        </w:tc>
        <w:tc>
          <w:tcPr>
            <w:tcW w:w="1978" w:type="dxa"/>
          </w:tcPr>
          <w:p w:rsidR="00F15925" w:rsidRDefault="00F15925" w:rsidP="00F15925">
            <w:pPr>
              <w:pStyle w:val="a5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C271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×</w:t>
            </w:r>
          </w:p>
        </w:tc>
      </w:tr>
    </w:tbl>
    <w:p w:rsidR="00F15925" w:rsidRPr="00222FEB" w:rsidRDefault="00B22354" w:rsidP="00F15925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sectPr w:rsidR="00F15925" w:rsidRPr="00222FEB" w:rsidSect="00572C7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66C5"/>
    <w:multiLevelType w:val="hybridMultilevel"/>
    <w:tmpl w:val="90ACC2BC"/>
    <w:lvl w:ilvl="0" w:tplc="402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EB"/>
    <w:rsid w:val="00173E84"/>
    <w:rsid w:val="00222FEB"/>
    <w:rsid w:val="002776C2"/>
    <w:rsid w:val="0038154D"/>
    <w:rsid w:val="004E44F8"/>
    <w:rsid w:val="00535574"/>
    <w:rsid w:val="00572C73"/>
    <w:rsid w:val="00581C48"/>
    <w:rsid w:val="00591716"/>
    <w:rsid w:val="005C271D"/>
    <w:rsid w:val="006B2365"/>
    <w:rsid w:val="007201F0"/>
    <w:rsid w:val="00900F26"/>
    <w:rsid w:val="00961B1C"/>
    <w:rsid w:val="00B22354"/>
    <w:rsid w:val="00C20734"/>
    <w:rsid w:val="00C404E1"/>
    <w:rsid w:val="00CE1B4E"/>
    <w:rsid w:val="00EF7D7B"/>
    <w:rsid w:val="00F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F4D17"/>
  <w15:chartTrackingRefBased/>
  <w15:docId w15:val="{FC609820-5F34-47A7-8776-13DF16A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3E8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73E84"/>
    <w:rPr>
      <w:szCs w:val="21"/>
    </w:rPr>
  </w:style>
  <w:style w:type="paragraph" w:styleId="a5">
    <w:name w:val="Closing"/>
    <w:basedOn w:val="a"/>
    <w:link w:val="a6"/>
    <w:uiPriority w:val="99"/>
    <w:unhideWhenUsed/>
    <w:rsid w:val="00173E8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73E84"/>
    <w:rPr>
      <w:szCs w:val="21"/>
    </w:rPr>
  </w:style>
  <w:style w:type="paragraph" w:styleId="a7">
    <w:name w:val="List Paragraph"/>
    <w:basedOn w:val="a"/>
    <w:uiPriority w:val="34"/>
    <w:qFormat/>
    <w:rsid w:val="00173E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7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E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1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C99C3D06.dotm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2023-01-13T06:28:00Z</cp:lastPrinted>
  <dcterms:created xsi:type="dcterms:W3CDTF">2023-01-13T06:16:00Z</dcterms:created>
  <dcterms:modified xsi:type="dcterms:W3CDTF">2023-01-13T06:29:00Z</dcterms:modified>
</cp:coreProperties>
</file>